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44A4" w14:textId="2E991148" w:rsidR="00D06EB3" w:rsidRPr="00BC2EFB" w:rsidRDefault="00BC2EFB" w:rsidP="00BC2EFB">
      <w:pPr>
        <w:jc w:val="center"/>
        <w:rPr>
          <w:b/>
          <w:smallCaps/>
          <w:color w:val="006600"/>
          <w:sz w:val="28"/>
          <w:szCs w:val="28"/>
        </w:rPr>
      </w:pPr>
      <w:r>
        <w:rPr>
          <w:b/>
          <w:smallCaps/>
          <w:color w:val="006600"/>
          <w:sz w:val="28"/>
          <w:szCs w:val="28"/>
        </w:rPr>
        <w:t xml:space="preserve">The </w:t>
      </w:r>
      <w:r w:rsidR="006F6229">
        <w:rPr>
          <w:b/>
          <w:smallCaps/>
          <w:color w:val="006600"/>
          <w:sz w:val="28"/>
          <w:szCs w:val="28"/>
        </w:rPr>
        <w:t xml:space="preserve">2024 </w:t>
      </w:r>
      <w:r w:rsidRPr="00BC2EFB">
        <w:rPr>
          <w:b/>
          <w:smallCaps/>
          <w:color w:val="006600"/>
          <w:sz w:val="28"/>
          <w:szCs w:val="28"/>
        </w:rPr>
        <w:t>Karen and</w:t>
      </w:r>
      <w:r w:rsidR="00D06EB3" w:rsidRPr="00BC2EFB">
        <w:rPr>
          <w:b/>
          <w:smallCaps/>
          <w:color w:val="006600"/>
          <w:sz w:val="28"/>
          <w:szCs w:val="28"/>
        </w:rPr>
        <w:t xml:space="preserve"> Mike Stuart Scholarship</w:t>
      </w:r>
    </w:p>
    <w:p w14:paraId="3F5F372A" w14:textId="41AED7B6" w:rsidR="00BC2EFB" w:rsidRDefault="00BC2EFB" w:rsidP="00442F86">
      <w:pPr>
        <w:spacing w:after="0" w:line="240" w:lineRule="auto"/>
        <w:ind w:right="-90"/>
        <w:rPr>
          <w:sz w:val="21"/>
          <w:szCs w:val="21"/>
        </w:rPr>
      </w:pPr>
      <w:r>
        <w:rPr>
          <w:rFonts w:ascii="Calibri" w:hAnsi="Calibri"/>
          <w:b/>
          <w:bCs/>
          <w:smallCaps/>
          <w:color w:val="006600"/>
          <w:u w:val="single"/>
        </w:rPr>
        <w:t>Overview</w:t>
      </w:r>
      <w:r w:rsidRPr="00447594">
        <w:rPr>
          <w:rFonts w:ascii="Calibri" w:hAnsi="Calibri"/>
          <w:b/>
          <w:bCs/>
          <w:smallCaps/>
          <w:color w:val="006600"/>
        </w:rPr>
        <w:t>:</w:t>
      </w:r>
      <w:r w:rsidR="00442F86">
        <w:rPr>
          <w:rFonts w:ascii="Calibri" w:hAnsi="Calibri"/>
          <w:b/>
          <w:bCs/>
          <w:smallCaps/>
          <w:color w:val="006600"/>
        </w:rPr>
        <w:t xml:space="preserve"> </w:t>
      </w:r>
      <w:r w:rsidR="00065B9B">
        <w:rPr>
          <w:sz w:val="21"/>
          <w:szCs w:val="21"/>
        </w:rPr>
        <w:t>A focus of the</w:t>
      </w:r>
      <w:r w:rsidRPr="00BC2EFB">
        <w:rPr>
          <w:sz w:val="21"/>
          <w:szCs w:val="21"/>
        </w:rPr>
        <w:t xml:space="preserve"> Florida Fruit &amp; Vegetable Association </w:t>
      </w:r>
      <w:r>
        <w:rPr>
          <w:sz w:val="21"/>
          <w:szCs w:val="21"/>
        </w:rPr>
        <w:t xml:space="preserve">(FFVA) </w:t>
      </w:r>
      <w:r w:rsidR="00065B9B">
        <w:rPr>
          <w:sz w:val="21"/>
          <w:szCs w:val="21"/>
        </w:rPr>
        <w:t>and its foundation is to identify and develop</w:t>
      </w:r>
      <w:r w:rsidR="00065B9B" w:rsidRPr="00065B9B">
        <w:rPr>
          <w:sz w:val="21"/>
          <w:szCs w:val="21"/>
        </w:rPr>
        <w:t xml:space="preserve"> leaders to be strong ad</w:t>
      </w:r>
      <w:r w:rsidR="00065B9B">
        <w:rPr>
          <w:sz w:val="21"/>
          <w:szCs w:val="21"/>
        </w:rPr>
        <w:t>vocates for Florida agriculture and help foster a pipeline of talent in the industry.</w:t>
      </w:r>
      <w:r w:rsidR="00065B9B" w:rsidRPr="00065B9B">
        <w:rPr>
          <w:sz w:val="21"/>
          <w:szCs w:val="21"/>
        </w:rPr>
        <w:t xml:space="preserve"> </w:t>
      </w:r>
      <w:r w:rsidR="00065B9B">
        <w:rPr>
          <w:sz w:val="21"/>
          <w:szCs w:val="21"/>
        </w:rPr>
        <w:t xml:space="preserve">In an effort to instill passion for the agriculture industry, engage with a new generation of young leaders and foster a workforce dedicated to the future of Florida agriculture, FFVA </w:t>
      </w:r>
      <w:r w:rsidRPr="00BC2EFB">
        <w:rPr>
          <w:sz w:val="21"/>
          <w:szCs w:val="21"/>
        </w:rPr>
        <w:t xml:space="preserve">created the </w:t>
      </w:r>
      <w:r w:rsidR="00BE335C">
        <w:rPr>
          <w:b/>
          <w:sz w:val="21"/>
          <w:szCs w:val="21"/>
        </w:rPr>
        <w:t>Karen and</w:t>
      </w:r>
      <w:r w:rsidR="00065B9B">
        <w:rPr>
          <w:b/>
          <w:sz w:val="21"/>
          <w:szCs w:val="21"/>
        </w:rPr>
        <w:t xml:space="preserve"> Mike Stuart Scholarship. </w:t>
      </w:r>
      <w:r w:rsidR="00065B9B" w:rsidRPr="00065B9B">
        <w:rPr>
          <w:sz w:val="21"/>
          <w:szCs w:val="21"/>
        </w:rPr>
        <w:t>The scholarship</w:t>
      </w:r>
      <w:r w:rsidRPr="00BC2EFB">
        <w:rPr>
          <w:sz w:val="21"/>
          <w:szCs w:val="21"/>
        </w:rPr>
        <w:t xml:space="preserve"> encourage</w:t>
      </w:r>
      <w:r w:rsidR="00065B9B">
        <w:rPr>
          <w:sz w:val="21"/>
          <w:szCs w:val="21"/>
        </w:rPr>
        <w:t>s and supports</w:t>
      </w:r>
      <w:r w:rsidRPr="00BC2EFB">
        <w:rPr>
          <w:sz w:val="21"/>
          <w:szCs w:val="21"/>
        </w:rPr>
        <w:t xml:space="preserve"> college students who intend to pursue a career in the specialty crop industry</w:t>
      </w:r>
      <w:r w:rsidR="005F5D88" w:rsidRPr="00E411EE">
        <w:rPr>
          <w:sz w:val="21"/>
          <w:szCs w:val="21"/>
        </w:rPr>
        <w:t xml:space="preserve">, an area of agriculture focused on </w:t>
      </w:r>
      <w:r w:rsidR="005F5D88" w:rsidRPr="00E411EE">
        <w:rPr>
          <w:rFonts w:ascii="Calibri" w:hAnsi="Calibri"/>
          <w:sz w:val="21"/>
        </w:rPr>
        <w:t>vegetables, citrus, tropical fruit, berries, sod, sugar cane, tree crops and more</w:t>
      </w:r>
      <w:r w:rsidRPr="00E411EE">
        <w:rPr>
          <w:sz w:val="21"/>
          <w:szCs w:val="21"/>
        </w:rPr>
        <w:t>.</w:t>
      </w:r>
      <w:r w:rsidR="005F5D88">
        <w:rPr>
          <w:sz w:val="21"/>
          <w:szCs w:val="21"/>
        </w:rPr>
        <w:t xml:space="preserve"> </w:t>
      </w:r>
      <w:r w:rsidRPr="00BC2EFB">
        <w:rPr>
          <w:sz w:val="21"/>
          <w:szCs w:val="21"/>
        </w:rPr>
        <w:t>Applicants may be interested in either production ag</w:t>
      </w:r>
      <w:r w:rsidR="00CB5A2E">
        <w:rPr>
          <w:sz w:val="21"/>
          <w:szCs w:val="21"/>
        </w:rPr>
        <w:t>riculture</w:t>
      </w:r>
      <w:r w:rsidRPr="00BC2EFB">
        <w:rPr>
          <w:sz w:val="21"/>
          <w:szCs w:val="21"/>
        </w:rPr>
        <w:t xml:space="preserve"> (growing, shipping, packing) or the allied industry (fertilizer and crop protection, equipment, food safety,</w:t>
      </w:r>
      <w:r w:rsidR="00065B9B">
        <w:rPr>
          <w:sz w:val="21"/>
          <w:szCs w:val="21"/>
        </w:rPr>
        <w:t xml:space="preserve"> sales and marketing, etc.).</w:t>
      </w:r>
      <w:r w:rsidRPr="00BC2EFB">
        <w:rPr>
          <w:sz w:val="21"/>
          <w:szCs w:val="21"/>
        </w:rPr>
        <w:t xml:space="preserve"> The scholarship is in recognition of the devotion and many years of service to the specialty crop industry that Karen and Mike Stuart provided.  </w:t>
      </w:r>
    </w:p>
    <w:p w14:paraId="7D3A4B32" w14:textId="385C013F" w:rsidR="007D4E95" w:rsidRDefault="007D4E95" w:rsidP="00D06EB3">
      <w:pPr>
        <w:pStyle w:val="NoSpacing"/>
        <w:rPr>
          <w:sz w:val="28"/>
          <w:szCs w:val="28"/>
        </w:rPr>
      </w:pPr>
    </w:p>
    <w:p w14:paraId="4AB82D6A" w14:textId="586C2CDA" w:rsidR="00BC2EFB" w:rsidRDefault="00442F86" w:rsidP="00BC2EFB">
      <w:pPr>
        <w:spacing w:after="0" w:line="240" w:lineRule="auto"/>
        <w:ind w:right="-90"/>
        <w:rPr>
          <w:rFonts w:ascii="Calibri" w:hAnsi="Calibri"/>
          <w:sz w:val="21"/>
        </w:rPr>
      </w:pPr>
      <w:r>
        <w:rPr>
          <w:rFonts w:ascii="Calibri" w:hAnsi="Calibri"/>
          <w:b/>
          <w:bCs/>
          <w:smallCaps/>
          <w:color w:val="006600"/>
          <w:u w:val="single"/>
        </w:rPr>
        <w:t xml:space="preserve">Scholarship </w:t>
      </w:r>
      <w:r w:rsidR="00BC2EFB">
        <w:rPr>
          <w:rFonts w:ascii="Calibri" w:hAnsi="Calibri"/>
          <w:b/>
          <w:bCs/>
          <w:smallCaps/>
          <w:color w:val="006600"/>
          <w:u w:val="single"/>
        </w:rPr>
        <w:t>Requirements:</w:t>
      </w:r>
    </w:p>
    <w:p w14:paraId="4E92633E" w14:textId="77777777" w:rsidR="00D06EB3" w:rsidRPr="00BC2EFB" w:rsidRDefault="00D06EB3" w:rsidP="00D06EB3">
      <w:pPr>
        <w:pStyle w:val="NoSpacing"/>
        <w:rPr>
          <w:sz w:val="21"/>
          <w:szCs w:val="21"/>
        </w:rPr>
      </w:pPr>
    </w:p>
    <w:p w14:paraId="5AD843BA" w14:textId="56AFBF0D" w:rsidR="00D06EB3" w:rsidRPr="00BC2EFB" w:rsidRDefault="00D06EB3" w:rsidP="00D06EB3">
      <w:pPr>
        <w:pStyle w:val="NoSpacing"/>
        <w:rPr>
          <w:sz w:val="21"/>
          <w:szCs w:val="21"/>
        </w:rPr>
      </w:pPr>
      <w:r w:rsidRPr="00BC2EFB">
        <w:rPr>
          <w:sz w:val="21"/>
          <w:szCs w:val="21"/>
        </w:rPr>
        <w:t xml:space="preserve">*Open to </w:t>
      </w:r>
      <w:r w:rsidR="00911B46">
        <w:rPr>
          <w:sz w:val="21"/>
          <w:szCs w:val="21"/>
        </w:rPr>
        <w:t xml:space="preserve">incoming </w:t>
      </w:r>
      <w:r w:rsidRPr="00BC2EFB">
        <w:rPr>
          <w:sz w:val="21"/>
          <w:szCs w:val="21"/>
        </w:rPr>
        <w:t>college juniors through graduate programs</w:t>
      </w:r>
      <w:r w:rsidR="0054062F">
        <w:rPr>
          <w:sz w:val="21"/>
          <w:szCs w:val="21"/>
        </w:rPr>
        <w:t xml:space="preserve">, </w:t>
      </w:r>
      <w:r w:rsidR="0054062F" w:rsidRPr="0054062F">
        <w:rPr>
          <w:b/>
          <w:bCs/>
          <w:sz w:val="21"/>
          <w:szCs w:val="21"/>
        </w:rPr>
        <w:t>as well as someone currently working in ag</w:t>
      </w:r>
    </w:p>
    <w:p w14:paraId="35AB102F" w14:textId="77777777" w:rsidR="00D06EB3" w:rsidRPr="00BC2EFB" w:rsidRDefault="00D06EB3" w:rsidP="00D06EB3">
      <w:pPr>
        <w:pStyle w:val="NoSpacing"/>
        <w:rPr>
          <w:sz w:val="21"/>
          <w:szCs w:val="21"/>
        </w:rPr>
      </w:pPr>
      <w:r w:rsidRPr="00BC2EFB">
        <w:rPr>
          <w:sz w:val="21"/>
          <w:szCs w:val="21"/>
        </w:rPr>
        <w:t xml:space="preserve">*3.0 GPA or above </w:t>
      </w:r>
    </w:p>
    <w:p w14:paraId="7E98BE33" w14:textId="20CC88A2" w:rsidR="00D06EB3" w:rsidRPr="00BC2EFB" w:rsidRDefault="00D06EB3" w:rsidP="00D06EB3">
      <w:pPr>
        <w:pStyle w:val="NoSpacing"/>
        <w:rPr>
          <w:sz w:val="21"/>
          <w:szCs w:val="21"/>
        </w:rPr>
      </w:pPr>
      <w:r w:rsidRPr="00BC2EFB">
        <w:rPr>
          <w:sz w:val="21"/>
          <w:szCs w:val="21"/>
        </w:rPr>
        <w:t xml:space="preserve">*Must </w:t>
      </w:r>
      <w:r w:rsidR="00911B46">
        <w:rPr>
          <w:sz w:val="21"/>
          <w:szCs w:val="21"/>
        </w:rPr>
        <w:t>be a student</w:t>
      </w:r>
      <w:r w:rsidR="00065B9B">
        <w:rPr>
          <w:sz w:val="21"/>
          <w:szCs w:val="21"/>
        </w:rPr>
        <w:t xml:space="preserve"> </w:t>
      </w:r>
      <w:r w:rsidR="00911B46">
        <w:rPr>
          <w:sz w:val="21"/>
          <w:szCs w:val="21"/>
        </w:rPr>
        <w:t>interested in pursuing</w:t>
      </w:r>
      <w:r w:rsidRPr="00BC2EFB">
        <w:rPr>
          <w:sz w:val="21"/>
          <w:szCs w:val="21"/>
        </w:rPr>
        <w:t xml:space="preserve"> a career in the specialty crop ag</w:t>
      </w:r>
      <w:r w:rsidR="00CB5A2E">
        <w:rPr>
          <w:sz w:val="21"/>
          <w:szCs w:val="21"/>
        </w:rPr>
        <w:t>riculture</w:t>
      </w:r>
      <w:r w:rsidRPr="00BC2EFB">
        <w:rPr>
          <w:sz w:val="21"/>
          <w:szCs w:val="21"/>
        </w:rPr>
        <w:t xml:space="preserve"> industry</w:t>
      </w:r>
    </w:p>
    <w:p w14:paraId="44C5B6A5" w14:textId="77777777" w:rsidR="007D4E95" w:rsidRPr="00BC2EFB" w:rsidRDefault="007D4E95" w:rsidP="00D06EB3">
      <w:pPr>
        <w:pStyle w:val="NoSpacing"/>
        <w:rPr>
          <w:sz w:val="21"/>
          <w:szCs w:val="21"/>
        </w:rPr>
      </w:pPr>
      <w:r w:rsidRPr="00BC2EFB">
        <w:rPr>
          <w:sz w:val="21"/>
          <w:szCs w:val="21"/>
        </w:rPr>
        <w:t>*Must provide a transcript with GPA</w:t>
      </w:r>
    </w:p>
    <w:p w14:paraId="6FFCA531" w14:textId="521DD4EA" w:rsidR="007D4E95" w:rsidRPr="00E411EE" w:rsidRDefault="007D4E95" w:rsidP="00D06EB3">
      <w:pPr>
        <w:pStyle w:val="NoSpacing"/>
        <w:rPr>
          <w:sz w:val="21"/>
          <w:szCs w:val="21"/>
        </w:rPr>
      </w:pPr>
      <w:r w:rsidRPr="00BC2EFB">
        <w:rPr>
          <w:sz w:val="21"/>
          <w:szCs w:val="21"/>
        </w:rPr>
        <w:t>*</w:t>
      </w:r>
      <w:r w:rsidRPr="00E411EE">
        <w:rPr>
          <w:sz w:val="21"/>
          <w:szCs w:val="21"/>
        </w:rPr>
        <w:t xml:space="preserve">Must reside in Florida </w:t>
      </w:r>
    </w:p>
    <w:p w14:paraId="5D7E0027" w14:textId="6B81057E" w:rsidR="00CB5A2E" w:rsidRPr="00E411EE" w:rsidRDefault="00CB5A2E" w:rsidP="00D06EB3">
      <w:pPr>
        <w:pStyle w:val="NoSpacing"/>
        <w:rPr>
          <w:sz w:val="21"/>
          <w:szCs w:val="21"/>
        </w:rPr>
      </w:pPr>
      <w:r w:rsidRPr="002E08F2">
        <w:rPr>
          <w:b/>
          <w:bCs/>
          <w:sz w:val="21"/>
          <w:szCs w:val="21"/>
        </w:rPr>
        <w:t>*Must submit application form</w:t>
      </w:r>
      <w:r w:rsidR="00E411EE" w:rsidRPr="002E08F2">
        <w:rPr>
          <w:b/>
          <w:bCs/>
          <w:sz w:val="21"/>
          <w:szCs w:val="21"/>
        </w:rPr>
        <w:t>,</w:t>
      </w:r>
      <w:r w:rsidRPr="002E08F2">
        <w:rPr>
          <w:b/>
          <w:bCs/>
          <w:sz w:val="21"/>
          <w:szCs w:val="21"/>
        </w:rPr>
        <w:t xml:space="preserve"> including</w:t>
      </w:r>
      <w:r w:rsidR="00312EE8" w:rsidRPr="002E08F2">
        <w:rPr>
          <w:b/>
          <w:bCs/>
          <w:sz w:val="21"/>
          <w:szCs w:val="21"/>
        </w:rPr>
        <w:t xml:space="preserve"> </w:t>
      </w:r>
      <w:r w:rsidRPr="002E08F2">
        <w:rPr>
          <w:b/>
          <w:bCs/>
          <w:sz w:val="21"/>
          <w:szCs w:val="21"/>
        </w:rPr>
        <w:t>essays and</w:t>
      </w:r>
      <w:r w:rsidRPr="00E411EE">
        <w:rPr>
          <w:sz w:val="21"/>
          <w:szCs w:val="21"/>
        </w:rPr>
        <w:t xml:space="preserve"> </w:t>
      </w:r>
      <w:r w:rsidR="00BF4819" w:rsidRPr="002E08F2">
        <w:rPr>
          <w:b/>
          <w:bCs/>
          <w:sz w:val="21"/>
          <w:szCs w:val="21"/>
        </w:rPr>
        <w:t>two letters of reference</w:t>
      </w:r>
      <w:r w:rsidR="00E411EE" w:rsidRPr="002E08F2">
        <w:rPr>
          <w:b/>
          <w:bCs/>
          <w:sz w:val="21"/>
          <w:szCs w:val="21"/>
        </w:rPr>
        <w:t>,</w:t>
      </w:r>
      <w:r w:rsidR="00312EE8" w:rsidRPr="002E08F2">
        <w:rPr>
          <w:b/>
          <w:bCs/>
          <w:sz w:val="21"/>
          <w:szCs w:val="21"/>
        </w:rPr>
        <w:t xml:space="preserve"> by </w:t>
      </w:r>
      <w:r w:rsidR="009109D9">
        <w:rPr>
          <w:b/>
          <w:bCs/>
          <w:sz w:val="21"/>
          <w:szCs w:val="21"/>
        </w:rPr>
        <w:t>April</w:t>
      </w:r>
      <w:r w:rsidR="00312EE8" w:rsidRPr="002E08F2">
        <w:rPr>
          <w:b/>
          <w:bCs/>
          <w:sz w:val="21"/>
          <w:szCs w:val="21"/>
        </w:rPr>
        <w:t xml:space="preserve"> 15, 202</w:t>
      </w:r>
      <w:r w:rsidR="00BF1A0E">
        <w:rPr>
          <w:b/>
          <w:bCs/>
          <w:sz w:val="21"/>
          <w:szCs w:val="21"/>
        </w:rPr>
        <w:t>4</w:t>
      </w:r>
    </w:p>
    <w:p w14:paraId="4A5A2D0E" w14:textId="77777777" w:rsidR="00D06EB3" w:rsidRPr="00E411EE" w:rsidRDefault="00D06EB3" w:rsidP="00D06EB3">
      <w:pPr>
        <w:pStyle w:val="NoSpacing"/>
        <w:rPr>
          <w:sz w:val="21"/>
          <w:szCs w:val="21"/>
        </w:rPr>
      </w:pPr>
    </w:p>
    <w:p w14:paraId="007F4D6D" w14:textId="3CB923AE" w:rsidR="00D06EB3" w:rsidRPr="00E411EE" w:rsidRDefault="00BE335C" w:rsidP="00D06EB3">
      <w:pPr>
        <w:pStyle w:val="NoSpacing"/>
        <w:rPr>
          <w:sz w:val="21"/>
          <w:szCs w:val="21"/>
        </w:rPr>
      </w:pPr>
      <w:r w:rsidRPr="00E411EE">
        <w:rPr>
          <w:rFonts w:ascii="Calibri" w:hAnsi="Calibri"/>
          <w:b/>
          <w:bCs/>
          <w:smallCaps/>
          <w:color w:val="006600"/>
          <w:u w:val="single"/>
        </w:rPr>
        <w:t>Program Details:</w:t>
      </w:r>
    </w:p>
    <w:p w14:paraId="36A8CE83" w14:textId="77777777" w:rsidR="00BE335C" w:rsidRPr="00E411EE" w:rsidRDefault="00BE335C" w:rsidP="00D06EB3">
      <w:pPr>
        <w:pStyle w:val="NoSpacing"/>
        <w:rPr>
          <w:sz w:val="21"/>
          <w:szCs w:val="21"/>
        </w:rPr>
      </w:pPr>
    </w:p>
    <w:p w14:paraId="2ECA122F" w14:textId="178D6578" w:rsidR="00D06EB3" w:rsidRPr="00E411EE" w:rsidRDefault="006D3AC4" w:rsidP="00D06EB3">
      <w:pPr>
        <w:pStyle w:val="NoSpacing"/>
        <w:rPr>
          <w:color w:val="FF0000"/>
          <w:sz w:val="21"/>
          <w:szCs w:val="21"/>
        </w:rPr>
      </w:pPr>
      <w:r>
        <w:rPr>
          <w:sz w:val="21"/>
          <w:szCs w:val="21"/>
        </w:rPr>
        <w:t>*Scholarship is for $2</w:t>
      </w:r>
      <w:r w:rsidR="00D06EB3" w:rsidRPr="00E411EE">
        <w:rPr>
          <w:sz w:val="21"/>
          <w:szCs w:val="21"/>
        </w:rPr>
        <w:t>,000 for one year</w:t>
      </w:r>
      <w:r w:rsidR="007D4E95" w:rsidRPr="00E411EE">
        <w:rPr>
          <w:sz w:val="21"/>
          <w:szCs w:val="21"/>
        </w:rPr>
        <w:t xml:space="preserve"> </w:t>
      </w:r>
    </w:p>
    <w:p w14:paraId="192868C6" w14:textId="6FA01B70" w:rsidR="00D06EB3" w:rsidRPr="00E411EE" w:rsidRDefault="00D06EB3" w:rsidP="00D06EB3">
      <w:pPr>
        <w:pStyle w:val="NoSpacing"/>
        <w:rPr>
          <w:sz w:val="21"/>
          <w:szCs w:val="21"/>
        </w:rPr>
      </w:pPr>
      <w:r w:rsidRPr="00E411EE">
        <w:rPr>
          <w:sz w:val="21"/>
          <w:szCs w:val="21"/>
        </w:rPr>
        <w:t>*Two scholarships will be awarded each year</w:t>
      </w:r>
    </w:p>
    <w:p w14:paraId="6C498EF9" w14:textId="76E3536D" w:rsidR="008D2EE4" w:rsidRPr="00E411EE" w:rsidRDefault="008D2EE4" w:rsidP="00D06EB3">
      <w:pPr>
        <w:pStyle w:val="NoSpacing"/>
        <w:rPr>
          <w:sz w:val="21"/>
          <w:szCs w:val="21"/>
        </w:rPr>
      </w:pPr>
      <w:r w:rsidRPr="00E411EE">
        <w:rPr>
          <w:sz w:val="21"/>
          <w:szCs w:val="21"/>
        </w:rPr>
        <w:t>*Priority may be given to a member of FFVA, either by family or an intern/employee of an FFVA member company</w:t>
      </w:r>
    </w:p>
    <w:p w14:paraId="7D7AEA3C" w14:textId="24776912" w:rsidR="00CB5A2E" w:rsidRPr="006D3AC4" w:rsidRDefault="00CB5A2E" w:rsidP="00D06EB3">
      <w:pPr>
        <w:pStyle w:val="NoSpacing"/>
        <w:rPr>
          <w:sz w:val="21"/>
          <w:szCs w:val="21"/>
        </w:rPr>
      </w:pPr>
      <w:r w:rsidRPr="006D3AC4">
        <w:rPr>
          <w:sz w:val="21"/>
          <w:szCs w:val="21"/>
        </w:rPr>
        <w:t>*Students will be asked to author an essay for FFVA’s Harvester blog</w:t>
      </w:r>
    </w:p>
    <w:p w14:paraId="1406986E" w14:textId="1500C172" w:rsidR="00CB5A2E" w:rsidRPr="00BC2EFB" w:rsidRDefault="00CB5A2E" w:rsidP="00D06EB3">
      <w:pPr>
        <w:pStyle w:val="NoSpacing"/>
        <w:rPr>
          <w:sz w:val="21"/>
          <w:szCs w:val="21"/>
        </w:rPr>
      </w:pPr>
    </w:p>
    <w:p w14:paraId="3E482EC9" w14:textId="492AD1AC" w:rsidR="00D06EB3" w:rsidRDefault="00D06EB3" w:rsidP="00D06EB3">
      <w:pPr>
        <w:pStyle w:val="NoSpacing"/>
        <w:rPr>
          <w:sz w:val="21"/>
          <w:szCs w:val="21"/>
        </w:rPr>
      </w:pPr>
    </w:p>
    <w:p w14:paraId="037BBC45" w14:textId="0DBC7E09" w:rsidR="00442F86" w:rsidRPr="00447594" w:rsidRDefault="00442F86" w:rsidP="00442F86">
      <w:pPr>
        <w:spacing w:after="0" w:line="240" w:lineRule="auto"/>
        <w:ind w:right="-90"/>
        <w:rPr>
          <w:rFonts w:ascii="Calibri" w:hAnsi="Calibri"/>
          <w:sz w:val="21"/>
        </w:rPr>
      </w:pPr>
      <w:r>
        <w:rPr>
          <w:rFonts w:ascii="Calibri" w:hAnsi="Calibri"/>
          <w:b/>
          <w:bCs/>
          <w:smallCaps/>
          <w:color w:val="006600"/>
          <w:u w:val="single"/>
        </w:rPr>
        <w:t>About FFVA:</w:t>
      </w:r>
      <w:r>
        <w:rPr>
          <w:rFonts w:ascii="Calibri" w:hAnsi="Calibri"/>
          <w:sz w:val="21"/>
        </w:rPr>
        <w:t xml:space="preserve"> </w:t>
      </w:r>
      <w:r w:rsidRPr="00447594">
        <w:rPr>
          <w:rFonts w:ascii="Calibri" w:hAnsi="Calibri"/>
          <w:sz w:val="21"/>
        </w:rPr>
        <w:t>The Florida Fruit &amp; Vegetable Association is a full-service organization serving Florida’s g</w:t>
      </w:r>
      <w:r>
        <w:rPr>
          <w:rFonts w:ascii="Calibri" w:hAnsi="Calibri"/>
          <w:sz w:val="21"/>
        </w:rPr>
        <w:t xml:space="preserve">rower-shipper community since 1943. </w:t>
      </w:r>
      <w:r w:rsidRPr="00447594">
        <w:rPr>
          <w:rFonts w:ascii="Calibri" w:hAnsi="Calibri"/>
          <w:sz w:val="21"/>
        </w:rPr>
        <w:t xml:space="preserve">FFVA represents a broad range of crops: </w:t>
      </w:r>
      <w:r w:rsidR="005F5D88" w:rsidRPr="005F5D88">
        <w:rPr>
          <w:rFonts w:ascii="Calibri" w:hAnsi="Calibri"/>
          <w:sz w:val="21"/>
        </w:rPr>
        <w:t>vegetables, citrus, tropical fruit, berries, sod, sugar cane, tree crops and more</w:t>
      </w:r>
      <w:r w:rsidRPr="00447594">
        <w:rPr>
          <w:rFonts w:ascii="Calibri" w:hAnsi="Calibri"/>
          <w:sz w:val="21"/>
        </w:rPr>
        <w:t>. We listen and respond to our members’ needs, working to shape agricultural public policy. Our mission is to enhance the competitive and business environment for producing and marketing fruits, vegetables and other crops.</w:t>
      </w:r>
    </w:p>
    <w:p w14:paraId="0ABA83BC" w14:textId="77777777" w:rsidR="00442F86" w:rsidRPr="00BC2EFB" w:rsidRDefault="00442F86" w:rsidP="00D06EB3">
      <w:pPr>
        <w:pStyle w:val="NoSpacing"/>
        <w:rPr>
          <w:sz w:val="21"/>
          <w:szCs w:val="21"/>
        </w:rPr>
      </w:pPr>
    </w:p>
    <w:sectPr w:rsidR="00442F86" w:rsidRPr="00BC2E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E56E" w14:textId="77777777" w:rsidR="00BC2EFB" w:rsidRDefault="00BC2EFB" w:rsidP="00BC2EFB">
      <w:pPr>
        <w:spacing w:after="0" w:line="240" w:lineRule="auto"/>
      </w:pPr>
      <w:r>
        <w:separator/>
      </w:r>
    </w:p>
  </w:endnote>
  <w:endnote w:type="continuationSeparator" w:id="0">
    <w:p w14:paraId="26846885" w14:textId="77777777" w:rsidR="00BC2EFB" w:rsidRDefault="00BC2EFB" w:rsidP="00B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6A86" w14:textId="77777777" w:rsidR="00BC2EFB" w:rsidRDefault="00BC2EFB" w:rsidP="00BC2EFB">
      <w:pPr>
        <w:spacing w:after="0" w:line="240" w:lineRule="auto"/>
      </w:pPr>
      <w:r>
        <w:separator/>
      </w:r>
    </w:p>
  </w:footnote>
  <w:footnote w:type="continuationSeparator" w:id="0">
    <w:p w14:paraId="7DD66B52" w14:textId="77777777" w:rsidR="00BC2EFB" w:rsidRDefault="00BC2EFB" w:rsidP="00B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B83" w14:textId="78A99BE7" w:rsidR="00BC2EFB" w:rsidRDefault="00BC2EFB">
    <w:pPr>
      <w:pStyle w:val="Header"/>
    </w:pPr>
    <w:r>
      <w:rPr>
        <w:rFonts w:ascii="Arial" w:hAnsi="Arial" w:cs="Arial"/>
        <w:noProof/>
      </w:rPr>
      <w:drawing>
        <wp:inline distT="0" distB="0" distL="0" distR="0" wp14:anchorId="7FCBBE97" wp14:editId="5CDF2C0B">
          <wp:extent cx="1695450" cy="1123950"/>
          <wp:effectExtent l="0" t="0" r="0" b="0"/>
          <wp:docPr id="2" name="Picture 2" descr="FFVASM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VASM with text"/>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B3"/>
    <w:rsid w:val="00065B9B"/>
    <w:rsid w:val="00112C5B"/>
    <w:rsid w:val="001B1584"/>
    <w:rsid w:val="001F16EA"/>
    <w:rsid w:val="002E08F2"/>
    <w:rsid w:val="00312EE8"/>
    <w:rsid w:val="003A09E5"/>
    <w:rsid w:val="00442F86"/>
    <w:rsid w:val="0054062F"/>
    <w:rsid w:val="005F5D88"/>
    <w:rsid w:val="00663B32"/>
    <w:rsid w:val="006A030A"/>
    <w:rsid w:val="006D3AC4"/>
    <w:rsid w:val="006F6229"/>
    <w:rsid w:val="007D4E95"/>
    <w:rsid w:val="008D2EE4"/>
    <w:rsid w:val="009109D9"/>
    <w:rsid w:val="00911B46"/>
    <w:rsid w:val="00BC2EFB"/>
    <w:rsid w:val="00BE335C"/>
    <w:rsid w:val="00BF1A0E"/>
    <w:rsid w:val="00BF4819"/>
    <w:rsid w:val="00C50FD1"/>
    <w:rsid w:val="00CB5A2E"/>
    <w:rsid w:val="00D06EB3"/>
    <w:rsid w:val="00D17038"/>
    <w:rsid w:val="00E4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0D5E"/>
  <w15:chartTrackingRefBased/>
  <w15:docId w15:val="{88CF6FEC-B0EE-4F81-BDDC-AB1E359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B3"/>
    <w:pPr>
      <w:spacing w:after="0" w:line="240" w:lineRule="auto"/>
    </w:pPr>
  </w:style>
  <w:style w:type="character" w:styleId="CommentReference">
    <w:name w:val="annotation reference"/>
    <w:basedOn w:val="DefaultParagraphFont"/>
    <w:uiPriority w:val="99"/>
    <w:semiHidden/>
    <w:unhideWhenUsed/>
    <w:rsid w:val="001B1584"/>
    <w:rPr>
      <w:sz w:val="16"/>
      <w:szCs w:val="16"/>
    </w:rPr>
  </w:style>
  <w:style w:type="paragraph" w:styleId="CommentText">
    <w:name w:val="annotation text"/>
    <w:basedOn w:val="Normal"/>
    <w:link w:val="CommentTextChar"/>
    <w:uiPriority w:val="99"/>
    <w:semiHidden/>
    <w:unhideWhenUsed/>
    <w:rsid w:val="001B1584"/>
    <w:pPr>
      <w:spacing w:line="240" w:lineRule="auto"/>
    </w:pPr>
    <w:rPr>
      <w:sz w:val="20"/>
      <w:szCs w:val="20"/>
    </w:rPr>
  </w:style>
  <w:style w:type="character" w:customStyle="1" w:styleId="CommentTextChar">
    <w:name w:val="Comment Text Char"/>
    <w:basedOn w:val="DefaultParagraphFont"/>
    <w:link w:val="CommentText"/>
    <w:uiPriority w:val="99"/>
    <w:semiHidden/>
    <w:rsid w:val="001B1584"/>
    <w:rPr>
      <w:sz w:val="20"/>
      <w:szCs w:val="20"/>
    </w:rPr>
  </w:style>
  <w:style w:type="paragraph" w:styleId="CommentSubject">
    <w:name w:val="annotation subject"/>
    <w:basedOn w:val="CommentText"/>
    <w:next w:val="CommentText"/>
    <w:link w:val="CommentSubjectChar"/>
    <w:uiPriority w:val="99"/>
    <w:semiHidden/>
    <w:unhideWhenUsed/>
    <w:rsid w:val="001B1584"/>
    <w:rPr>
      <w:b/>
      <w:bCs/>
    </w:rPr>
  </w:style>
  <w:style w:type="character" w:customStyle="1" w:styleId="CommentSubjectChar">
    <w:name w:val="Comment Subject Char"/>
    <w:basedOn w:val="CommentTextChar"/>
    <w:link w:val="CommentSubject"/>
    <w:uiPriority w:val="99"/>
    <w:semiHidden/>
    <w:rsid w:val="001B1584"/>
    <w:rPr>
      <w:b/>
      <w:bCs/>
      <w:sz w:val="20"/>
      <w:szCs w:val="20"/>
    </w:rPr>
  </w:style>
  <w:style w:type="paragraph" w:styleId="BalloonText">
    <w:name w:val="Balloon Text"/>
    <w:basedOn w:val="Normal"/>
    <w:link w:val="BalloonTextChar"/>
    <w:uiPriority w:val="99"/>
    <w:semiHidden/>
    <w:unhideWhenUsed/>
    <w:rsid w:val="001B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84"/>
    <w:rPr>
      <w:rFonts w:ascii="Segoe UI" w:hAnsi="Segoe UI" w:cs="Segoe UI"/>
      <w:sz w:val="18"/>
      <w:szCs w:val="18"/>
    </w:rPr>
  </w:style>
  <w:style w:type="paragraph" w:styleId="Header">
    <w:name w:val="header"/>
    <w:basedOn w:val="Normal"/>
    <w:link w:val="HeaderChar"/>
    <w:uiPriority w:val="99"/>
    <w:unhideWhenUsed/>
    <w:rsid w:val="00BC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FB"/>
  </w:style>
  <w:style w:type="paragraph" w:styleId="Footer">
    <w:name w:val="footer"/>
    <w:basedOn w:val="Normal"/>
    <w:link w:val="FooterChar"/>
    <w:uiPriority w:val="99"/>
    <w:unhideWhenUsed/>
    <w:rsid w:val="00BC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FFVA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Tighe</dc:creator>
  <cp:keywords/>
  <dc:description/>
  <cp:lastModifiedBy>Sonia Tighe</cp:lastModifiedBy>
  <cp:revision>2</cp:revision>
  <cp:lastPrinted>2021-01-20T23:20:00Z</cp:lastPrinted>
  <dcterms:created xsi:type="dcterms:W3CDTF">2024-02-07T14:24:00Z</dcterms:created>
  <dcterms:modified xsi:type="dcterms:W3CDTF">2024-02-07T14:24:00Z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0ad68-4696-46e0-8d72-754c30dc4aad_Enabled">
    <vt:lpwstr>true</vt:lpwstr>
  </property>
  <property fmtid="{D5CDD505-2E9C-101B-9397-08002B2CF9AE}" pid="3" name="MSIP_Label_d450ad68-4696-46e0-8d72-754c30dc4aad_SetDate">
    <vt:lpwstr>2023-02-03T16:25:36Z</vt:lpwstr>
  </property>
  <property fmtid="{D5CDD505-2E9C-101B-9397-08002B2CF9AE}" pid="4" name="MSIP_Label_d450ad68-4696-46e0-8d72-754c30dc4aad_Method">
    <vt:lpwstr>Standard</vt:lpwstr>
  </property>
  <property fmtid="{D5CDD505-2E9C-101B-9397-08002B2CF9AE}" pid="5" name="MSIP_Label_d450ad68-4696-46e0-8d72-754c30dc4aad_Name">
    <vt:lpwstr>defa4170-0d19-0005-0004-bc88714345d2</vt:lpwstr>
  </property>
  <property fmtid="{D5CDD505-2E9C-101B-9397-08002B2CF9AE}" pid="6" name="MSIP_Label_d450ad68-4696-46e0-8d72-754c30dc4aad_SiteId">
    <vt:lpwstr>0079a94a-4238-4ec4-9542-674cb6acb4b1</vt:lpwstr>
  </property>
  <property fmtid="{D5CDD505-2E9C-101B-9397-08002B2CF9AE}" pid="7" name="MSIP_Label_d450ad68-4696-46e0-8d72-754c30dc4aad_ActionId">
    <vt:lpwstr>7afa1047-37a9-4f56-b679-47774d4f8c54</vt:lpwstr>
  </property>
  <property fmtid="{D5CDD505-2E9C-101B-9397-08002B2CF9AE}" pid="8" name="MSIP_Label_d450ad68-4696-46e0-8d72-754c30dc4aad_ContentBits">
    <vt:lpwstr>0</vt:lpwstr>
  </property>
</Properties>
</file>